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00" w:rsidRDefault="00C84600" w:rsidP="00C8460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-682625</wp:posOffset>
                </wp:positionV>
                <wp:extent cx="1562735" cy="1366520"/>
                <wp:effectExtent l="3810" t="3175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600" w:rsidRDefault="00C84600" w:rsidP="00C84600">
                            <w:r w:rsidRPr="00410DB8"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450C9F8" wp14:editId="6A60FBD1">
                                  <wp:extent cx="1323614" cy="1122744"/>
                                  <wp:effectExtent l="19050" t="0" r="0" b="0"/>
                                  <wp:docPr id="2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036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9.05pt;margin-top:-53.75pt;width:123.05pt;height:107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" stroked="f">
                <v:textbox style="mso-fit-shape-to-text:t">
                  <w:txbxContent>
                    <w:p w:rsidR="00C84600" w:rsidRDefault="00C84600" w:rsidP="00C84600">
                      <w:r w:rsidRPr="00410DB8"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450C9F8" wp14:editId="6A60FBD1">
                            <wp:extent cx="1323614" cy="1122744"/>
                            <wp:effectExtent l="19050" t="0" r="0" b="0"/>
                            <wp:docPr id="2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036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4600" w:rsidRDefault="00C84600" w:rsidP="00C8460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C84600" w:rsidRPr="00410DB8" w:rsidRDefault="00C84600" w:rsidP="00C8460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ประกาศสำนักงานสาธารณสุขอำเภอนาตาล</w:t>
      </w:r>
    </w:p>
    <w:p w:rsidR="006468E6" w:rsidRDefault="00C84600" w:rsidP="00C8460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357D7D" w:rsidRPr="00C84600">
        <w:rPr>
          <w:rFonts w:ascii="TH SarabunIT๙" w:hAnsi="TH SarabunIT๙" w:cs="TH SarabunIT๙"/>
          <w:sz w:val="32"/>
          <w:szCs w:val="32"/>
          <w:cs/>
        </w:rPr>
        <w:t>แนวทางปฏิบัติเกี่ยวกับการยืมพัสดุประเภทใช้คงรูปและการยืมพัสดุประเภทใช้สิ้นเปลือง</w:t>
      </w:r>
      <w:r w:rsidR="00357D7D" w:rsidRPr="00C8460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84600" w:rsidRPr="00C84600" w:rsidRDefault="00C84600" w:rsidP="00C8460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:rsidR="006468E6" w:rsidRDefault="006468E6" w:rsidP="006468E6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57D7D" w:rsidRPr="00357D7D">
        <w:rPr>
          <w:rFonts w:ascii="TH SarabunIT๙" w:hAnsi="TH SarabunIT๙" w:cs="TH SarabunIT๙"/>
          <w:sz w:val="32"/>
          <w:szCs w:val="32"/>
        </w:rPr>
        <w:t xml:space="preserve"> </w:t>
      </w:r>
      <w:r w:rsidR="00357D7D" w:rsidRPr="00357D7D">
        <w:rPr>
          <w:rFonts w:ascii="TH SarabunIT๙" w:hAnsi="TH SarabunIT๙" w:cs="TH SarabunIT๙"/>
          <w:sz w:val="32"/>
          <w:szCs w:val="32"/>
          <w:cs/>
        </w:rPr>
        <w:t>เพื่อเป็นการส่งเสริมมาตรการป้องกันการทุจริตและผลประโยชน์ทับซ้อนในการใช้ทรัพย์สินของ</w:t>
      </w:r>
      <w:r w:rsidR="00357D7D" w:rsidRPr="00357D7D">
        <w:rPr>
          <w:rFonts w:ascii="TH SarabunIT๙" w:hAnsi="TH SarabunIT๙" w:cs="TH SarabunIT๙"/>
          <w:sz w:val="32"/>
          <w:szCs w:val="32"/>
        </w:rPr>
        <w:t xml:space="preserve"> </w:t>
      </w:r>
      <w:r w:rsidR="00357D7D" w:rsidRPr="00357D7D">
        <w:rPr>
          <w:rFonts w:ascii="TH SarabunIT๙" w:hAnsi="TH SarabunIT๙" w:cs="TH SarabunIT๙"/>
          <w:sz w:val="32"/>
          <w:szCs w:val="32"/>
          <w:cs/>
        </w:rPr>
        <w:t>ราชการ และการขอยืมทรัพย์สินของเจ้าที่รัฐ อันเป็นสาเหตุหนึ่งของการทุจริตและประพฤติมิชอบรวมถึงการชัด</w:t>
      </w:r>
      <w:r w:rsidR="00357D7D" w:rsidRPr="00357D7D">
        <w:rPr>
          <w:rFonts w:ascii="TH SarabunIT๙" w:hAnsi="TH SarabunIT๙" w:cs="TH SarabunIT๙"/>
          <w:sz w:val="32"/>
          <w:szCs w:val="32"/>
        </w:rPr>
        <w:t xml:space="preserve"> </w:t>
      </w:r>
      <w:r w:rsidR="00357D7D" w:rsidRPr="00357D7D">
        <w:rPr>
          <w:rFonts w:ascii="TH SarabunIT๙" w:hAnsi="TH SarabunIT๙" w:cs="TH SarabunIT๙"/>
          <w:sz w:val="32"/>
          <w:szCs w:val="32"/>
          <w:cs/>
        </w:rPr>
        <w:t>กันระหว่างประโยชน์ส่วนบุคคลกับประโยชน์ส่วนรวมในการใช้ทรัพย์สินของราชการและการขอยืมทรัพย์สินของ</w:t>
      </w:r>
      <w:r w:rsidR="00357D7D" w:rsidRPr="00357D7D">
        <w:rPr>
          <w:rFonts w:ascii="TH SarabunIT๙" w:hAnsi="TH SarabunIT๙" w:cs="TH SarabunIT๙"/>
          <w:sz w:val="32"/>
          <w:szCs w:val="32"/>
        </w:rPr>
        <w:t xml:space="preserve"> </w:t>
      </w:r>
      <w:r w:rsidR="00357D7D" w:rsidRPr="00357D7D">
        <w:rPr>
          <w:rFonts w:ascii="TH SarabunIT๙" w:hAnsi="TH SarabunIT๙" w:cs="TH SarabunIT๙"/>
          <w:sz w:val="32"/>
          <w:szCs w:val="32"/>
          <w:cs/>
        </w:rPr>
        <w:t>เจ้าหน้าที่รัฐ ตลอดจนเป็นไปตามข้อกำหนดในการประเมินคุณธรรมและความโปร่งใสในการดำเนินงานของ</w:t>
      </w:r>
      <w:r w:rsidR="00357D7D" w:rsidRPr="00357D7D">
        <w:rPr>
          <w:rFonts w:ascii="TH SarabunIT๙" w:hAnsi="TH SarabunIT๙" w:cs="TH SarabunIT๙"/>
          <w:sz w:val="32"/>
          <w:szCs w:val="32"/>
        </w:rPr>
        <w:t xml:space="preserve"> </w:t>
      </w:r>
      <w:r w:rsidR="00357D7D" w:rsidRPr="00357D7D">
        <w:rPr>
          <w:rFonts w:ascii="TH SarabunIT๙" w:hAnsi="TH SarabunIT๙" w:cs="TH SarabunIT๙"/>
          <w:sz w:val="32"/>
          <w:szCs w:val="32"/>
          <w:cs/>
        </w:rPr>
        <w:t>หน่วยงานภาครัฐ ประจำปีงบประมาณ พ.ศ. ๒๕๖๔ พระราชบัญญัติการจัดซื้อจัดจ้างและการบริหารพัสดุ</w:t>
      </w:r>
      <w:r w:rsidR="00357D7D" w:rsidRPr="00357D7D">
        <w:rPr>
          <w:rFonts w:ascii="TH SarabunIT๙" w:hAnsi="TH SarabunIT๙" w:cs="TH SarabunIT๙"/>
          <w:sz w:val="32"/>
          <w:szCs w:val="32"/>
        </w:rPr>
        <w:t xml:space="preserve"> </w:t>
      </w:r>
      <w:r w:rsidR="00357D7D" w:rsidRPr="00357D7D">
        <w:rPr>
          <w:rFonts w:ascii="TH SarabunIT๙" w:hAnsi="TH SarabunIT๙" w:cs="TH SarabunIT๙"/>
          <w:sz w:val="32"/>
          <w:szCs w:val="32"/>
          <w:cs/>
        </w:rPr>
        <w:t>ภาครัฐ พ.ศ. ๒๕๖๐ และระเบียบกระทรวงการคลังว่า ด้วยการจัดซื้อจัดจ้างและการบริหารพัสดุภาครัฐ พ.ศ.</w:t>
      </w:r>
      <w:r w:rsidR="00357D7D" w:rsidRPr="00357D7D">
        <w:rPr>
          <w:rFonts w:ascii="TH SarabunIT๙" w:hAnsi="TH SarabunIT๙" w:cs="TH SarabunIT๙"/>
          <w:sz w:val="32"/>
          <w:szCs w:val="32"/>
        </w:rPr>
        <w:t xml:space="preserve"> </w:t>
      </w:r>
      <w:r w:rsidR="00357D7D" w:rsidRPr="00357D7D">
        <w:rPr>
          <w:rFonts w:ascii="TH SarabunIT๙" w:hAnsi="TH SarabunIT๙" w:cs="TH SarabunIT๙"/>
          <w:sz w:val="32"/>
          <w:szCs w:val="32"/>
          <w:cs/>
        </w:rPr>
        <w:t>๒๕๖๐ ที่กำหนดการให้ยืมหรือนำพัสดุไปใช้ในกิจการ ซึ่งมิใช่เพื่อประโยชน์ของทางราชการนั้นจะกระทำมิได้</w:t>
      </w:r>
      <w:r w:rsidR="00357D7D" w:rsidRPr="00357D7D">
        <w:rPr>
          <w:rFonts w:ascii="TH SarabunIT๙" w:hAnsi="TH SarabunIT๙" w:cs="TH SarabunIT๙"/>
          <w:sz w:val="32"/>
          <w:szCs w:val="32"/>
        </w:rPr>
        <w:t xml:space="preserve"> </w:t>
      </w:r>
      <w:r w:rsidR="00357D7D" w:rsidRPr="00357D7D">
        <w:rPr>
          <w:rFonts w:ascii="TH SarabunIT๙" w:hAnsi="TH SarabunIT๙" w:cs="TH SarabunIT๙"/>
          <w:sz w:val="32"/>
          <w:szCs w:val="32"/>
          <w:cs/>
        </w:rPr>
        <w:t>การยืมพัสดุประเภทใช้คงรูปและการยืมพัสดุประเภทใช้คงรูปและการยืมพัสดุประเภทใช้สิ้นเปลือง ผู้ยืมและผู้ให้</w:t>
      </w:r>
      <w:r w:rsidR="00357D7D" w:rsidRPr="00357D7D">
        <w:rPr>
          <w:rFonts w:ascii="TH SarabunIT๙" w:hAnsi="TH SarabunIT๙" w:cs="TH SarabunIT๙"/>
          <w:sz w:val="32"/>
          <w:szCs w:val="32"/>
        </w:rPr>
        <w:t xml:space="preserve"> </w:t>
      </w:r>
      <w:r w:rsidR="00357D7D" w:rsidRPr="00357D7D">
        <w:rPr>
          <w:rFonts w:ascii="TH SarabunIT๙" w:hAnsi="TH SarabunIT๙" w:cs="TH SarabunIT๙"/>
          <w:sz w:val="32"/>
          <w:szCs w:val="32"/>
          <w:cs/>
        </w:rPr>
        <w:t>ยืมต้องถือปฏิบัติให้เป็นไป ตามหลักเกณฑ์ วิธีการ และแนวทางปฏิบัติเกี่ยวกับการยืมพัสดุ ของหน่วยงานรัฐ</w:t>
      </w:r>
      <w:r w:rsidR="00357D7D" w:rsidRPr="00357D7D">
        <w:rPr>
          <w:rFonts w:ascii="TH SarabunIT๙" w:hAnsi="TH SarabunIT๙" w:cs="TH SarabunIT๙"/>
          <w:sz w:val="32"/>
          <w:szCs w:val="32"/>
        </w:rPr>
        <w:t xml:space="preserve"> </w:t>
      </w:r>
      <w:r w:rsidR="00357D7D" w:rsidRPr="00357D7D">
        <w:rPr>
          <w:rFonts w:ascii="TH SarabunIT๙" w:hAnsi="TH SarabunIT๙" w:cs="TH SarabunIT๙"/>
          <w:sz w:val="32"/>
          <w:szCs w:val="32"/>
          <w:cs/>
        </w:rPr>
        <w:t>ดังนั้น จึงขอให้ผู้ที่มีอำนาจหน้าที่ตามที่ได้รับมอบหมาย ควบคุม กำกับดูแล และตรวจสอบ ให้</w:t>
      </w:r>
      <w:r w:rsidR="00357D7D" w:rsidRPr="00357D7D">
        <w:rPr>
          <w:rFonts w:ascii="TH SarabunIT๙" w:hAnsi="TH SarabunIT๙" w:cs="TH SarabunIT๙"/>
          <w:sz w:val="32"/>
          <w:szCs w:val="32"/>
        </w:rPr>
        <w:t xml:space="preserve"> </w:t>
      </w:r>
      <w:r w:rsidR="00357D7D" w:rsidRPr="00357D7D">
        <w:rPr>
          <w:rFonts w:ascii="TH SarabunIT๙" w:hAnsi="TH SarabunIT๙" w:cs="TH SarabunIT๙"/>
          <w:sz w:val="32"/>
          <w:szCs w:val="32"/>
          <w:cs/>
        </w:rPr>
        <w:t>ผู้ปฏิบัติงานในหน่วยงาน ถือปฏิบัติตามแนวทางปฏิบัติเกี่ยวกับการยืมพัสดุประเภทใช้คงรูปและการยืมพัสดุ</w:t>
      </w:r>
      <w:r w:rsidR="00357D7D" w:rsidRPr="00357D7D">
        <w:rPr>
          <w:rFonts w:ascii="TH SarabunIT๙" w:hAnsi="TH SarabunIT๙" w:cs="TH SarabunIT๙"/>
          <w:sz w:val="32"/>
          <w:szCs w:val="32"/>
        </w:rPr>
        <w:t xml:space="preserve"> </w:t>
      </w:r>
      <w:r w:rsidR="00357D7D" w:rsidRPr="00357D7D">
        <w:rPr>
          <w:rFonts w:ascii="TH SarabunIT๙" w:hAnsi="TH SarabunIT๙" w:cs="TH SarabunIT๙"/>
          <w:sz w:val="32"/>
          <w:szCs w:val="32"/>
          <w:cs/>
        </w:rPr>
        <w:t>ประเภทใช้สิ้นเปลืองอย่างเคร่งครัด ตามแนวทางและเอกสารที่แนบมาพร้อมนี้</w:t>
      </w:r>
      <w:r w:rsidR="00357D7D" w:rsidRPr="00357D7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68E6" w:rsidRDefault="006468E6" w:rsidP="006468E6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14E77" w:rsidRPr="00510778" w:rsidRDefault="00D14E77" w:rsidP="00D14E7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bookmarkStart w:id="0" w:name="_GoBack"/>
      <w:bookmarkEnd w:id="0"/>
      <w:r w:rsidRPr="00510778">
        <w:rPr>
          <w:rFonts w:ascii="TH SarabunPSK" w:eastAsia="Times New Roman" w:hAnsi="TH SarabunPSK" w:cs="TH SarabunPSK"/>
          <w:sz w:val="32"/>
          <w:szCs w:val="32"/>
          <w:cs/>
        </w:rPr>
        <w:t>จึงประกาศเพื่อทราบและถือปฏิบัติต่อไป</w:t>
      </w:r>
      <w:r w:rsidRPr="00510778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D14E77" w:rsidRDefault="00D14E77" w:rsidP="00D14E77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D14E77" w:rsidRDefault="00D14E77" w:rsidP="00D14E77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51077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 ณ วันที่  ๖ เดือน มีนาคม พ.ศ. </w:t>
      </w:r>
      <w:r>
        <w:rPr>
          <w:rFonts w:ascii="TH SarabunPSK" w:hAnsi="TH SarabunPSK" w:cs="TH SarabunPSK"/>
          <w:sz w:val="32"/>
          <w:szCs w:val="32"/>
        </w:rPr>
        <w:t>2564</w:t>
      </w:r>
    </w:p>
    <w:p w:rsidR="00D14E77" w:rsidRDefault="00D14E77" w:rsidP="00D14E7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:rsidR="00D14E77" w:rsidRPr="004D462F" w:rsidRDefault="00D14E77" w:rsidP="00D14E7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:rsidR="00D14E77" w:rsidRDefault="00D14E77" w:rsidP="00D14E77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</w:p>
    <w:p w:rsidR="00D14E77" w:rsidRPr="006D21A7" w:rsidRDefault="00D14E77" w:rsidP="00D14E77">
      <w:pPr>
        <w:rPr>
          <w:rFonts w:ascii="TH SarabunPSK" w:hAnsi="TH SarabunPSK" w:cs="TH SarabunPSK"/>
          <w:b/>
          <w:bCs/>
          <w:sz w:val="36"/>
          <w:szCs w:val="40"/>
        </w:rPr>
      </w:pPr>
      <w:r>
        <w:rPr>
          <w:rFonts w:ascii="TH SarabunPSK" w:hAnsi="TH SarabunPSK" w:cs="TH SarabunPSK"/>
          <w:b/>
          <w:bCs/>
          <w:sz w:val="36"/>
          <w:szCs w:val="40"/>
        </w:rPr>
        <w:t xml:space="preserve">                                                                    </w: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3A887479" wp14:editId="1FE92C16">
            <wp:extent cx="882398" cy="530353"/>
            <wp:effectExtent l="38100" t="57150" r="32385" b="222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รพงศ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398" cy="530353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>
                        <a:rot lat="0" lon="0" rev="7200000"/>
                      </a:lightRig>
                    </a:scene3d>
                  </pic:spPr>
                </pic:pic>
              </a:graphicData>
            </a:graphic>
          </wp:inline>
        </w:drawing>
      </w:r>
    </w:p>
    <w:p w:rsidR="00D14E77" w:rsidRPr="00171178" w:rsidRDefault="00D14E77" w:rsidP="00D14E77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นายสรพงศ์   ขลุ่ยเงิน</w:t>
      </w:r>
      <w:r w:rsidRPr="00171178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:rsidR="00D14E77" w:rsidRDefault="00D14E77" w:rsidP="00D14E77">
      <w:pPr>
        <w:rPr>
          <w:rFonts w:ascii="TH SarabunPSK" w:hAnsi="TH SarabunPSK" w:cs="TH SarabunPSK"/>
          <w:sz w:val="32"/>
          <w:szCs w:val="32"/>
        </w:rPr>
      </w:pP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 w:rsidRPr="00171178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7D33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นักวิชาการสาธารณสุขชำนาญการ รักษาราชการแทน          </w:t>
      </w:r>
    </w:p>
    <w:p w:rsidR="00D14E77" w:rsidRDefault="00D14E77" w:rsidP="00D14E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Pr="007D3369">
        <w:rPr>
          <w:rFonts w:ascii="TH SarabunPSK" w:hAnsi="TH SarabunPSK" w:cs="TH SarabunPSK"/>
          <w:sz w:val="32"/>
          <w:szCs w:val="32"/>
          <w:cs/>
        </w:rPr>
        <w:t>สาธารณสุขอำเภอ</w:t>
      </w:r>
      <w:r>
        <w:rPr>
          <w:rFonts w:ascii="TH SarabunPSK" w:hAnsi="TH SarabunPSK" w:cs="TH SarabunPSK" w:hint="cs"/>
          <w:sz w:val="32"/>
          <w:szCs w:val="32"/>
          <w:cs/>
        </w:rPr>
        <w:t>นาตาล</w:t>
      </w:r>
    </w:p>
    <w:p w:rsidR="006468E6" w:rsidRDefault="006468E6" w:rsidP="00D14E77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</w:p>
    <w:sectPr w:rsidR="006468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74"/>
    <w:rsid w:val="001F6B3F"/>
    <w:rsid w:val="00357D7D"/>
    <w:rsid w:val="006468E6"/>
    <w:rsid w:val="00964D7F"/>
    <w:rsid w:val="00C84600"/>
    <w:rsid w:val="00CE4274"/>
    <w:rsid w:val="00D14E77"/>
    <w:rsid w:val="00E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1CECC-534B-45A1-BEFB-805F7CE3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ssonatan</dc:creator>
  <cp:keywords/>
  <dc:description/>
  <cp:lastModifiedBy>ssonatan</cp:lastModifiedBy>
  <cp:revision>7</cp:revision>
  <dcterms:created xsi:type="dcterms:W3CDTF">2021-03-13T14:12:00Z</dcterms:created>
  <dcterms:modified xsi:type="dcterms:W3CDTF">2021-03-13T14:46:00Z</dcterms:modified>
</cp:coreProperties>
</file>